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248" w:rsidRDefault="0090111E" w:rsidP="0090111E">
      <w:pPr>
        <w:ind w:left="720" w:hanging="720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val="en-US"/>
        </w:rPr>
      </w:pPr>
      <w:r w:rsidRPr="0090111E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val="en-US"/>
        </w:rPr>
        <w:t xml:space="preserve">חומר הכנה למבחן חלוקה להקבצות </w:t>
      </w:r>
      <w:r w:rsidR="0006712F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val="en-US"/>
        </w:rPr>
        <w:t>ל</w:t>
      </w:r>
      <w:r w:rsidRPr="0090111E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val="en-US"/>
        </w:rPr>
        <w:t>שכבה ט</w:t>
      </w:r>
      <w:r w:rsidRPr="0090111E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val="en-US"/>
        </w:rPr>
        <w:t>'</w:t>
      </w:r>
    </w:p>
    <w:p w:rsidR="0090111E" w:rsidRDefault="0090111E" w:rsidP="0090111E">
      <w:pPr>
        <w:ind w:left="720" w:hanging="720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val="en-US"/>
        </w:rPr>
      </w:pPr>
    </w:p>
    <w:p w:rsidR="002D0067" w:rsidRPr="002D0067" w:rsidRDefault="002D0067" w:rsidP="002D0067">
      <w:pPr>
        <w:rPr>
          <w:rFonts w:asciiTheme="majorBidi" w:hAnsiTheme="majorBidi" w:cstheme="majorBidi"/>
          <w:sz w:val="28"/>
          <w:szCs w:val="28"/>
          <w:lang w:val="en-US"/>
        </w:rPr>
      </w:pP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</w:p>
    <w:p w:rsidR="005663B7" w:rsidRPr="00925B75" w:rsidRDefault="002D0067" w:rsidP="00DA6B23">
      <w:pPr>
        <w:pStyle w:val="a5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en-US"/>
        </w:rPr>
      </w:pPr>
      <w:r w:rsidRPr="00925B75">
        <w:rPr>
          <w:rFonts w:asciiTheme="majorBidi" w:hAnsiTheme="majorBidi" w:cs="Times New Roman"/>
          <w:sz w:val="32"/>
          <w:szCs w:val="32"/>
          <w:rtl/>
          <w:lang w:val="en-US"/>
        </w:rPr>
        <w:t xml:space="preserve">אוצר המילים </w:t>
      </w:r>
      <w:r w:rsidR="005663B7" w:rsidRPr="00925B75">
        <w:rPr>
          <w:rFonts w:asciiTheme="majorBidi" w:hAnsiTheme="majorBidi" w:cs="Times New Roman"/>
          <w:sz w:val="32"/>
          <w:szCs w:val="32"/>
          <w:rtl/>
          <w:lang w:val="en-US"/>
        </w:rPr>
        <w:t xml:space="preserve">של חטיבת </w:t>
      </w:r>
      <w:proofErr w:type="spellStart"/>
      <w:r w:rsidR="005663B7" w:rsidRPr="00925B75">
        <w:rPr>
          <w:rFonts w:asciiTheme="majorBidi" w:hAnsiTheme="majorBidi" w:cs="Times New Roman"/>
          <w:sz w:val="32"/>
          <w:szCs w:val="32"/>
          <w:rtl/>
          <w:lang w:val="en-US"/>
        </w:rPr>
        <w:t>הביינים</w:t>
      </w:r>
      <w:proofErr w:type="spellEnd"/>
      <w:r w:rsidR="0019128E" w:rsidRPr="00925B75">
        <w:rPr>
          <w:rFonts w:asciiTheme="majorBidi" w:hAnsiTheme="majorBidi" w:cs="Times New Roman" w:hint="cs"/>
          <w:sz w:val="32"/>
          <w:szCs w:val="32"/>
          <w:rtl/>
          <w:lang w:val="en-US"/>
        </w:rPr>
        <w:t xml:space="preserve"> </w:t>
      </w:r>
    </w:p>
    <w:p w:rsidR="00925B75" w:rsidRPr="00925B75" w:rsidRDefault="00925B75" w:rsidP="00925B75">
      <w:pPr>
        <w:bidi/>
        <w:rPr>
          <w:rFonts w:asciiTheme="majorBidi" w:hAnsiTheme="majorBidi" w:cstheme="majorBidi"/>
          <w:sz w:val="28"/>
          <w:szCs w:val="28"/>
          <w:lang w:val="en-US"/>
        </w:rPr>
      </w:pPr>
    </w:p>
    <w:p w:rsidR="002D0067" w:rsidRPr="00925B75" w:rsidRDefault="0019128E" w:rsidP="0019128E">
      <w:pPr>
        <w:pStyle w:val="a5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en-US"/>
        </w:rPr>
      </w:pPr>
      <w:r w:rsidRPr="00925B75">
        <w:rPr>
          <w:rFonts w:asciiTheme="majorBidi" w:hAnsiTheme="majorBidi" w:cs="Times New Roman"/>
          <w:sz w:val="32"/>
          <w:szCs w:val="32"/>
          <w:rtl/>
          <w:lang w:val="en-US"/>
        </w:rPr>
        <w:t>מבנים לשוניים בסיסיים</w:t>
      </w:r>
      <w:r w:rsidRPr="00925B75">
        <w:rPr>
          <w:sz w:val="32"/>
          <w:szCs w:val="32"/>
          <w:rtl/>
        </w:rPr>
        <w:t xml:space="preserve"> </w:t>
      </w:r>
      <w:r w:rsidRPr="00925B75">
        <w:rPr>
          <w:rFonts w:asciiTheme="majorBidi" w:hAnsiTheme="majorBidi" w:cs="Times New Roman"/>
          <w:sz w:val="32"/>
          <w:szCs w:val="32"/>
          <w:rtl/>
          <w:lang w:val="en-US"/>
        </w:rPr>
        <w:t>נדרשים:</w:t>
      </w:r>
    </w:p>
    <w:p w:rsidR="005663B7" w:rsidRPr="005663B7" w:rsidRDefault="005663B7" w:rsidP="005663B7">
      <w:pPr>
        <w:bidi/>
        <w:rPr>
          <w:rFonts w:asciiTheme="majorBidi" w:hAnsiTheme="majorBidi" w:cstheme="majorBidi"/>
          <w:sz w:val="28"/>
          <w:szCs w:val="28"/>
          <w:rtl/>
          <w:lang w:val="en-US"/>
        </w:rPr>
      </w:pP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>1. Present Simple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>2. Present Progressive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>3. Past Simple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>4. Past Progressive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>5. Future Simple.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>6. Going to + v</w:t>
      </w:r>
      <w:r w:rsidR="0006712F">
        <w:rPr>
          <w:rFonts w:asciiTheme="majorBidi" w:hAnsiTheme="majorBidi" w:cstheme="majorBidi"/>
          <w:sz w:val="28"/>
          <w:szCs w:val="28"/>
          <w:lang w:val="en-US"/>
        </w:rPr>
        <w:t>erb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 w:rsidRPr="002D0067">
        <w:rPr>
          <w:rFonts w:asciiTheme="majorBidi" w:hAnsiTheme="majorBidi" w:cstheme="majorBidi"/>
          <w:sz w:val="28"/>
          <w:szCs w:val="28"/>
          <w:lang w:val="en-US"/>
        </w:rPr>
        <w:t xml:space="preserve">7. Frequency time expressions </w:t>
      </w:r>
      <w:r>
        <w:rPr>
          <w:rFonts w:asciiTheme="majorBidi" w:hAnsiTheme="majorBidi" w:cstheme="majorBidi"/>
          <w:sz w:val="28"/>
          <w:szCs w:val="28"/>
          <w:lang w:val="en-US"/>
        </w:rPr>
        <w:t>(</w:t>
      </w:r>
      <w:r>
        <w:rPr>
          <w:rFonts w:asciiTheme="majorBidi" w:hAnsiTheme="majorBidi" w:cs="Times New Roman" w:hint="cs"/>
          <w:sz w:val="28"/>
          <w:szCs w:val="28"/>
          <w:rtl/>
          <w:lang w:val="en-US"/>
        </w:rPr>
        <w:t>ביטויי זמן</w:t>
      </w:r>
      <w:r w:rsidRPr="002D0067">
        <w:rPr>
          <w:rFonts w:asciiTheme="majorBidi" w:hAnsiTheme="majorBidi" w:cstheme="majorBidi"/>
          <w:sz w:val="28"/>
          <w:szCs w:val="28"/>
          <w:lang w:val="en-US"/>
        </w:rPr>
        <w:t xml:space="preserve">) </w:t>
      </w:r>
    </w:p>
    <w:p w:rsidR="002D0067" w:rsidRPr="002D0067" w:rsidRDefault="002D0067" w:rsidP="002D0067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sz w:val="28"/>
          <w:szCs w:val="28"/>
          <w:lang w:val="en-US"/>
        </w:rPr>
        <w:t>8.</w:t>
      </w:r>
      <w:r w:rsidR="0006712F">
        <w:rPr>
          <w:rFonts w:asciiTheme="majorBidi" w:hAnsiTheme="majorBidi" w:cstheme="majorBidi"/>
          <w:sz w:val="28"/>
          <w:szCs w:val="28"/>
          <w:lang w:val="en-US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en-US"/>
        </w:rPr>
        <w:t>Prepositions (</w:t>
      </w:r>
      <w:r w:rsidRPr="002D0067">
        <w:rPr>
          <w:rFonts w:asciiTheme="majorBidi" w:hAnsiTheme="majorBidi" w:cs="Times New Roman"/>
          <w:sz w:val="28"/>
          <w:szCs w:val="28"/>
          <w:rtl/>
          <w:lang w:val="en-US"/>
        </w:rPr>
        <w:t xml:space="preserve">מילות </w:t>
      </w:r>
      <w:proofErr w:type="gramStart"/>
      <w:r w:rsidRPr="002D0067">
        <w:rPr>
          <w:rFonts w:asciiTheme="majorBidi" w:hAnsiTheme="majorBidi" w:cs="Times New Roman"/>
          <w:sz w:val="28"/>
          <w:szCs w:val="28"/>
          <w:rtl/>
          <w:lang w:val="en-US"/>
        </w:rPr>
        <w:t>יחס</w:t>
      </w:r>
      <w:r w:rsidRPr="002D0067">
        <w:rPr>
          <w:rFonts w:asciiTheme="majorBidi" w:hAnsiTheme="majorBidi" w:cstheme="majorBidi"/>
          <w:sz w:val="28"/>
          <w:szCs w:val="28"/>
          <w:lang w:val="en-US"/>
        </w:rPr>
        <w:t xml:space="preserve"> )</w:t>
      </w:r>
      <w:proofErr w:type="gramEnd"/>
    </w:p>
    <w:p w:rsidR="002D0067" w:rsidRDefault="009256E2" w:rsidP="0019128E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sz w:val="28"/>
          <w:szCs w:val="28"/>
          <w:lang w:val="en-US"/>
        </w:rPr>
        <w:t>9</w:t>
      </w:r>
      <w:r w:rsidR="002D0067" w:rsidRPr="002D0067">
        <w:rPr>
          <w:rFonts w:asciiTheme="majorBidi" w:hAnsiTheme="majorBidi" w:cstheme="majorBidi"/>
          <w:sz w:val="28"/>
          <w:szCs w:val="28"/>
          <w:lang w:val="en-US"/>
        </w:rPr>
        <w:t>.</w:t>
      </w:r>
      <w:r w:rsidR="0019128E" w:rsidRPr="00AB4FF6">
        <w:rPr>
          <w:lang w:val="en-US"/>
        </w:rPr>
        <w:t xml:space="preserve"> </w:t>
      </w:r>
      <w:proofErr w:type="gramStart"/>
      <w:r w:rsidR="0019128E" w:rsidRPr="0019128E">
        <w:rPr>
          <w:rFonts w:asciiTheme="majorBidi" w:hAnsiTheme="majorBidi" w:cstheme="majorBidi"/>
          <w:sz w:val="28"/>
          <w:szCs w:val="28"/>
          <w:lang w:val="en-US"/>
        </w:rPr>
        <w:t xml:space="preserve">Adjectives </w:t>
      </w:r>
      <w:r w:rsidR="0019128E">
        <w:rPr>
          <w:rFonts w:asciiTheme="majorBidi" w:hAnsiTheme="majorBidi" w:cstheme="majorBidi"/>
          <w:sz w:val="28"/>
          <w:szCs w:val="28"/>
          <w:lang w:val="en-US"/>
        </w:rPr>
        <w:t>.</w:t>
      </w:r>
      <w:proofErr w:type="gramEnd"/>
      <w:r w:rsidR="0019128E">
        <w:rPr>
          <w:rFonts w:asciiTheme="majorBidi" w:hAnsiTheme="majorBidi" w:cstheme="majorBidi"/>
          <w:sz w:val="28"/>
          <w:szCs w:val="28"/>
          <w:lang w:val="en-US"/>
        </w:rPr>
        <w:t xml:space="preserve"> C</w:t>
      </w:r>
      <w:r w:rsidR="002D0067" w:rsidRPr="002D0067">
        <w:rPr>
          <w:rFonts w:asciiTheme="majorBidi" w:hAnsiTheme="majorBidi" w:cstheme="majorBidi"/>
          <w:sz w:val="28"/>
          <w:szCs w:val="28"/>
          <w:lang w:val="en-US"/>
        </w:rPr>
        <w:t>omparatives + superlatives</w:t>
      </w:r>
    </w:p>
    <w:p w:rsidR="009256E2" w:rsidRDefault="009256E2" w:rsidP="0019128E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sz w:val="28"/>
          <w:szCs w:val="28"/>
          <w:lang w:val="en-US"/>
        </w:rPr>
        <w:t>10. Adverbs</w:t>
      </w:r>
    </w:p>
    <w:p w:rsidR="009256E2" w:rsidRPr="002D0067" w:rsidRDefault="009256E2" w:rsidP="0019128E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sz w:val="28"/>
          <w:szCs w:val="28"/>
          <w:lang w:val="en-US"/>
        </w:rPr>
        <w:t>11. Definite / Indefinite articles (a / an / the / some / any)</w:t>
      </w:r>
    </w:p>
    <w:p w:rsidR="0019128E" w:rsidRDefault="0006712F" w:rsidP="009256E2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sz w:val="28"/>
          <w:szCs w:val="28"/>
          <w:lang w:val="en-US"/>
        </w:rPr>
        <w:t>1</w:t>
      </w:r>
      <w:r w:rsidR="009256E2">
        <w:rPr>
          <w:rFonts w:asciiTheme="majorBidi" w:hAnsiTheme="majorBidi" w:cstheme="majorBidi"/>
          <w:sz w:val="28"/>
          <w:szCs w:val="28"/>
          <w:lang w:val="en-US"/>
        </w:rPr>
        <w:t>2</w:t>
      </w:r>
      <w:r>
        <w:rPr>
          <w:rFonts w:asciiTheme="majorBidi" w:hAnsiTheme="majorBidi" w:cstheme="majorBidi"/>
          <w:sz w:val="28"/>
          <w:szCs w:val="28"/>
          <w:lang w:val="en-US"/>
        </w:rPr>
        <w:t>.</w:t>
      </w:r>
      <w:r w:rsidRPr="0006712F">
        <w:rPr>
          <w:rFonts w:asciiTheme="majorBidi" w:hAnsiTheme="majorBidi" w:cstheme="majorBidi"/>
          <w:sz w:val="28"/>
          <w:szCs w:val="28"/>
          <w:lang w:val="en-US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val="en-US"/>
        </w:rPr>
        <w:t>מילות שאלה</w:t>
      </w:r>
      <w:r>
        <w:rPr>
          <w:rFonts w:asciiTheme="majorBidi" w:hAnsiTheme="majorBidi" w:cstheme="majorBidi"/>
          <w:sz w:val="28"/>
          <w:szCs w:val="28"/>
          <w:lang w:val="en-US"/>
        </w:rPr>
        <w:t xml:space="preserve"> </w:t>
      </w:r>
      <w:r w:rsidRPr="0006712F">
        <w:rPr>
          <w:rFonts w:asciiTheme="majorBidi" w:hAnsiTheme="majorBidi" w:cstheme="majorBidi"/>
          <w:sz w:val="28"/>
          <w:szCs w:val="28"/>
          <w:lang w:val="en-US"/>
        </w:rPr>
        <w:t xml:space="preserve">(What, Where, When, Why, Who, How much, How many, Which, How long, How far, How often) </w:t>
      </w:r>
    </w:p>
    <w:p w:rsidR="0006712F" w:rsidRPr="0006712F" w:rsidRDefault="0006712F" w:rsidP="0006712F">
      <w:pPr>
        <w:ind w:left="720" w:hanging="720"/>
        <w:rPr>
          <w:rFonts w:asciiTheme="majorBidi" w:hAnsiTheme="majorBidi" w:cstheme="majorBidi"/>
          <w:sz w:val="28"/>
          <w:szCs w:val="28"/>
          <w:lang w:val="en-US"/>
        </w:rPr>
      </w:pPr>
    </w:p>
    <w:p w:rsidR="00AB4FF6" w:rsidRDefault="0019128E" w:rsidP="00AB4FF6">
      <w:pPr>
        <w:bidi/>
        <w:ind w:left="360"/>
        <w:rPr>
          <w:rFonts w:asciiTheme="majorBidi" w:hAnsiTheme="majorBidi" w:cs="Times New Roman"/>
          <w:sz w:val="32"/>
          <w:szCs w:val="32"/>
          <w:rtl/>
          <w:lang w:val="en-US"/>
        </w:rPr>
      </w:pPr>
      <w:r w:rsidRPr="00AB4FF6">
        <w:rPr>
          <w:rFonts w:asciiTheme="majorBidi" w:hAnsiTheme="majorBidi" w:cs="Times New Roman"/>
          <w:sz w:val="32"/>
          <w:szCs w:val="32"/>
          <w:rtl/>
          <w:lang w:val="en-US"/>
        </w:rPr>
        <w:t xml:space="preserve">המבחן </w:t>
      </w:r>
      <w:r w:rsidRPr="00AB4FF6">
        <w:rPr>
          <w:rFonts w:asciiTheme="majorBidi" w:hAnsiTheme="majorBidi" w:cs="Times New Roman" w:hint="cs"/>
          <w:sz w:val="32"/>
          <w:szCs w:val="32"/>
          <w:rtl/>
          <w:lang w:val="en-US"/>
        </w:rPr>
        <w:t>מכיל</w:t>
      </w:r>
      <w:r w:rsidRPr="00AB4FF6">
        <w:rPr>
          <w:rFonts w:asciiTheme="majorBidi" w:hAnsiTheme="majorBidi" w:cs="Times New Roman"/>
          <w:sz w:val="32"/>
          <w:szCs w:val="32"/>
          <w:rtl/>
          <w:lang w:val="en-US"/>
        </w:rPr>
        <w:t xml:space="preserve"> </w:t>
      </w:r>
    </w:p>
    <w:p w:rsidR="00AB4FF6" w:rsidRDefault="0019128E" w:rsidP="00AB4FF6">
      <w:pPr>
        <w:pStyle w:val="a5"/>
        <w:numPr>
          <w:ilvl w:val="0"/>
          <w:numId w:val="4"/>
        </w:numPr>
        <w:bidi/>
        <w:rPr>
          <w:rFonts w:asciiTheme="majorBidi" w:hAnsiTheme="majorBidi" w:cstheme="majorBidi"/>
          <w:sz w:val="32"/>
          <w:szCs w:val="32"/>
          <w:lang w:val="en-US"/>
        </w:rPr>
      </w:pPr>
      <w:r w:rsidRPr="00AB4FF6">
        <w:rPr>
          <w:rFonts w:asciiTheme="majorBidi" w:hAnsiTheme="majorBidi" w:cs="Times New Roman"/>
          <w:sz w:val="32"/>
          <w:szCs w:val="32"/>
          <w:rtl/>
          <w:lang w:val="en-US"/>
        </w:rPr>
        <w:t>קטע עם שאלות הבנת הנקרא</w:t>
      </w:r>
      <w:r w:rsidRPr="00AB4FF6">
        <w:rPr>
          <w:rFonts w:asciiTheme="majorBidi" w:hAnsiTheme="majorBidi" w:cstheme="majorBidi" w:hint="cs"/>
          <w:sz w:val="32"/>
          <w:szCs w:val="32"/>
          <w:rtl/>
          <w:lang w:val="en-US"/>
        </w:rPr>
        <w:t xml:space="preserve"> (</w:t>
      </w:r>
      <w:r w:rsidRPr="00AB4FF6">
        <w:rPr>
          <w:rFonts w:asciiTheme="majorBidi" w:hAnsiTheme="majorBidi" w:cstheme="majorBidi"/>
          <w:sz w:val="32"/>
          <w:szCs w:val="32"/>
          <w:lang w:val="en-US"/>
        </w:rPr>
        <w:t>Reading Comprehension</w:t>
      </w:r>
      <w:r w:rsidRPr="00AB4FF6">
        <w:rPr>
          <w:rFonts w:asciiTheme="majorBidi" w:hAnsiTheme="majorBidi" w:cstheme="majorBidi" w:hint="cs"/>
          <w:sz w:val="32"/>
          <w:szCs w:val="32"/>
          <w:rtl/>
          <w:lang w:val="en-US"/>
        </w:rPr>
        <w:t xml:space="preserve"> )</w:t>
      </w:r>
    </w:p>
    <w:p w:rsidR="00AB4FF6" w:rsidRPr="00AB4FF6" w:rsidRDefault="00AB4FF6" w:rsidP="00AB4FF6">
      <w:pPr>
        <w:bidi/>
        <w:ind w:left="360"/>
        <w:rPr>
          <w:rFonts w:asciiTheme="majorBidi" w:hAnsiTheme="majorBidi" w:cstheme="majorBidi"/>
          <w:sz w:val="32"/>
          <w:szCs w:val="32"/>
          <w:lang w:val="en-US"/>
        </w:rPr>
      </w:pPr>
    </w:p>
    <w:p w:rsidR="00AB4FF6" w:rsidRPr="00AB4FF6" w:rsidRDefault="00AB4FF6" w:rsidP="00AB4FF6">
      <w:pPr>
        <w:pStyle w:val="a5"/>
        <w:numPr>
          <w:ilvl w:val="0"/>
          <w:numId w:val="4"/>
        </w:numPr>
        <w:bidi/>
        <w:rPr>
          <w:rFonts w:asciiTheme="majorBidi" w:hAnsiTheme="majorBidi" w:cstheme="majorBidi"/>
          <w:sz w:val="32"/>
          <w:szCs w:val="32"/>
          <w:lang w:val="en-US"/>
        </w:rPr>
      </w:pPr>
      <w:r>
        <w:rPr>
          <w:rFonts w:asciiTheme="majorBidi" w:hAnsiTheme="majorBidi" w:cs="Times New Roman" w:hint="cs"/>
          <w:sz w:val="32"/>
          <w:szCs w:val="32"/>
          <w:rtl/>
          <w:lang w:val="en-US"/>
        </w:rPr>
        <w:t xml:space="preserve">משימת </w:t>
      </w:r>
      <w:r w:rsidRPr="00AB4FF6">
        <w:rPr>
          <w:rFonts w:asciiTheme="majorBidi" w:hAnsiTheme="majorBidi" w:cs="Times New Roman"/>
          <w:sz w:val="32"/>
          <w:szCs w:val="32"/>
          <w:rtl/>
          <w:lang w:val="en-US"/>
        </w:rPr>
        <w:t>כתיבה ברמה של</w:t>
      </w:r>
      <w:r>
        <w:rPr>
          <w:rFonts w:asciiTheme="majorBidi" w:hAnsiTheme="majorBidi" w:cstheme="majorBidi" w:hint="cs"/>
          <w:sz w:val="32"/>
          <w:szCs w:val="32"/>
          <w:rtl/>
          <w:lang w:val="en-US"/>
        </w:rPr>
        <w:t xml:space="preserve"> פסקה</w:t>
      </w:r>
    </w:p>
    <w:p w:rsidR="00AB4FF6" w:rsidRDefault="00AB4FF6" w:rsidP="00AB4FF6">
      <w:pPr>
        <w:bidi/>
        <w:rPr>
          <w:rFonts w:asciiTheme="majorBidi" w:hAnsiTheme="majorBidi" w:cstheme="majorBidi"/>
          <w:sz w:val="32"/>
          <w:szCs w:val="32"/>
          <w:rtl/>
          <w:lang w:val="en-US"/>
        </w:rPr>
      </w:pPr>
    </w:p>
    <w:p w:rsidR="0019128E" w:rsidRPr="0006712F" w:rsidRDefault="0019128E" w:rsidP="00AB4FF6">
      <w:pPr>
        <w:rPr>
          <w:rFonts w:asciiTheme="majorBidi" w:hAnsiTheme="majorBidi" w:cstheme="majorBidi"/>
          <w:b/>
          <w:bCs/>
          <w:sz w:val="32"/>
          <w:szCs w:val="32"/>
          <w:lang w:val="en-US"/>
        </w:rPr>
      </w:pPr>
    </w:p>
    <w:p w:rsidR="002E6275" w:rsidRPr="002E6275" w:rsidRDefault="000874B0" w:rsidP="002E6275">
      <w:pPr>
        <w:ind w:left="720" w:hanging="720"/>
        <w:jc w:val="center"/>
        <w:rPr>
          <w:rFonts w:asciiTheme="majorBidi" w:hAnsiTheme="majorBidi" w:cs="Times New Roman" w:hint="cs"/>
          <w:b/>
          <w:bCs/>
          <w:sz w:val="32"/>
          <w:szCs w:val="32"/>
          <w:rtl/>
          <w:lang w:val="en-US"/>
        </w:rPr>
      </w:pPr>
      <w:r>
        <w:rPr>
          <w:rFonts w:asciiTheme="majorBidi" w:hAnsiTheme="majorBidi" w:cs="Times New Roman" w:hint="cs"/>
          <w:b/>
          <w:bCs/>
          <w:sz w:val="32"/>
          <w:szCs w:val="32"/>
          <w:rtl/>
          <w:lang w:val="en-US"/>
        </w:rPr>
        <w:t>לא נ</w:t>
      </w:r>
      <w:bookmarkStart w:id="0" w:name="_GoBack"/>
      <w:bookmarkEnd w:id="0"/>
      <w:r w:rsidR="002D0067" w:rsidRPr="0006712F">
        <w:rPr>
          <w:rFonts w:asciiTheme="majorBidi" w:hAnsiTheme="majorBidi" w:cs="Times New Roman"/>
          <w:b/>
          <w:bCs/>
          <w:sz w:val="32"/>
          <w:szCs w:val="32"/>
          <w:rtl/>
          <w:lang w:val="en-US"/>
        </w:rPr>
        <w:t>יתן להביא מילון</w:t>
      </w:r>
      <w:r w:rsidR="0006712F">
        <w:rPr>
          <w:rFonts w:asciiTheme="majorBidi" w:hAnsiTheme="majorBidi" w:cs="Times New Roman" w:hint="cs"/>
          <w:b/>
          <w:bCs/>
          <w:sz w:val="32"/>
          <w:szCs w:val="32"/>
          <w:rtl/>
          <w:lang w:val="en-US"/>
        </w:rPr>
        <w:t>/מילונית</w:t>
      </w:r>
      <w:r w:rsidR="002D0067" w:rsidRPr="0006712F">
        <w:rPr>
          <w:rFonts w:asciiTheme="majorBidi" w:hAnsiTheme="majorBidi" w:cs="Times New Roman"/>
          <w:b/>
          <w:bCs/>
          <w:sz w:val="32"/>
          <w:szCs w:val="32"/>
          <w:rtl/>
          <w:lang w:val="en-US"/>
        </w:rPr>
        <w:t xml:space="preserve"> למבחן</w:t>
      </w:r>
    </w:p>
    <w:p w:rsidR="0006712F" w:rsidRPr="002E6275" w:rsidRDefault="0006712F" w:rsidP="002E6275">
      <w:pPr>
        <w:rPr>
          <w:rFonts w:asciiTheme="majorBidi" w:hAnsiTheme="majorBidi" w:cs="Times New Roman"/>
          <w:b/>
          <w:bCs/>
          <w:sz w:val="32"/>
          <w:szCs w:val="32"/>
          <w:rtl/>
          <w:lang w:val="en-US"/>
        </w:rPr>
      </w:pPr>
    </w:p>
    <w:p w:rsidR="0006712F" w:rsidRPr="002D0067" w:rsidRDefault="0006712F" w:rsidP="0006712F">
      <w:pPr>
        <w:ind w:left="720" w:hanging="720"/>
        <w:jc w:val="right"/>
        <w:rPr>
          <w:rFonts w:asciiTheme="majorBidi" w:hAnsiTheme="majorBidi" w:cstheme="majorBidi"/>
          <w:sz w:val="28"/>
          <w:szCs w:val="28"/>
          <w:lang w:val="en-US"/>
        </w:rPr>
      </w:pPr>
    </w:p>
    <w:p w:rsidR="00116248" w:rsidRPr="00AB4FF6" w:rsidRDefault="002D0067" w:rsidP="00AB4FF6">
      <w:pPr>
        <w:ind w:left="720" w:hanging="720"/>
        <w:jc w:val="center"/>
        <w:rPr>
          <w:rFonts w:asciiTheme="majorBidi" w:hAnsiTheme="majorBidi" w:cstheme="majorBidi"/>
          <w:sz w:val="40"/>
          <w:szCs w:val="40"/>
          <w:lang w:val="en-US"/>
        </w:rPr>
      </w:pPr>
      <w:r w:rsidRPr="002E6275">
        <w:rPr>
          <w:rFonts w:asciiTheme="majorBidi" w:hAnsiTheme="majorBidi" w:cs="Times New Roman"/>
          <w:b/>
          <w:bCs/>
          <w:sz w:val="40"/>
          <w:szCs w:val="40"/>
          <w:rtl/>
          <w:lang w:val="en-US"/>
        </w:rPr>
        <w:t>בהצלחה</w:t>
      </w:r>
      <w:r w:rsidR="0006712F" w:rsidRPr="002E6275">
        <w:rPr>
          <w:rFonts w:asciiTheme="majorBidi" w:hAnsiTheme="majorBidi" w:cs="Times New Roman" w:hint="cs"/>
          <w:b/>
          <w:bCs/>
          <w:sz w:val="40"/>
          <w:szCs w:val="40"/>
          <w:rtl/>
          <w:lang w:val="en-US"/>
        </w:rPr>
        <w:t xml:space="preserve"> !</w:t>
      </w:r>
    </w:p>
    <w:sectPr w:rsidR="00116248" w:rsidRPr="00AB4FF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3E34"/>
    <w:multiLevelType w:val="hybridMultilevel"/>
    <w:tmpl w:val="04CC55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751605"/>
    <w:multiLevelType w:val="hybridMultilevel"/>
    <w:tmpl w:val="BD224292"/>
    <w:lvl w:ilvl="0" w:tplc="961C186E">
      <w:numFmt w:val="bullet"/>
      <w:lvlText w:val="•"/>
      <w:lvlJc w:val="left"/>
      <w:pPr>
        <w:ind w:left="1530" w:hanging="117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9579D"/>
    <w:multiLevelType w:val="hybridMultilevel"/>
    <w:tmpl w:val="CB40D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06908"/>
    <w:multiLevelType w:val="hybridMultilevel"/>
    <w:tmpl w:val="F1F61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48"/>
    <w:rsid w:val="0006712F"/>
    <w:rsid w:val="00072F4D"/>
    <w:rsid w:val="000874B0"/>
    <w:rsid w:val="00091954"/>
    <w:rsid w:val="000D7552"/>
    <w:rsid w:val="00116248"/>
    <w:rsid w:val="0019128E"/>
    <w:rsid w:val="002D0067"/>
    <w:rsid w:val="002E3974"/>
    <w:rsid w:val="002E6275"/>
    <w:rsid w:val="0049224D"/>
    <w:rsid w:val="004A3065"/>
    <w:rsid w:val="005663B7"/>
    <w:rsid w:val="005E111B"/>
    <w:rsid w:val="005E28B5"/>
    <w:rsid w:val="007B39A9"/>
    <w:rsid w:val="00823DCB"/>
    <w:rsid w:val="008B6807"/>
    <w:rsid w:val="0090111E"/>
    <w:rsid w:val="009256E2"/>
    <w:rsid w:val="00925B75"/>
    <w:rsid w:val="00AB4FF6"/>
    <w:rsid w:val="00B013ED"/>
    <w:rsid w:val="00C10141"/>
    <w:rsid w:val="00D4740E"/>
    <w:rsid w:val="00DA6B23"/>
    <w:rsid w:val="00E46248"/>
    <w:rsid w:val="00F0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9601C"/>
  <w15:docId w15:val="{34690130-82B6-4BC6-A3F7-7FD7846F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901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מרינה גרשמן</cp:lastModifiedBy>
  <cp:revision>3</cp:revision>
  <dcterms:created xsi:type="dcterms:W3CDTF">2023-06-07T13:10:00Z</dcterms:created>
  <dcterms:modified xsi:type="dcterms:W3CDTF">2023-06-07T13:14:00Z</dcterms:modified>
</cp:coreProperties>
</file>